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58" w:rsidRPr="00697958" w:rsidRDefault="00697958" w:rsidP="006979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697958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Консультация для родителей 2 мл. группы</w:t>
      </w:r>
    </w:p>
    <w:p w:rsidR="00697958" w:rsidRPr="00697958" w:rsidRDefault="00697958" w:rsidP="006979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69795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«Значение мелкой моторики в развитии речи младших дошкольников»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вопрос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 речи дошкольников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стоит особенно остро. Вероятно, это связано с тем, что дети, да и взрослые тоже, стали больше общаться с компьютером и другими средствами технического прогресса, чем друг с другом.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Дошкольный возраст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наиболее благоприятен для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 речи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формирования культуры речевого общения. Практика 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показывает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это очень трудоёмкая и ответственная работа, требующая определённой системы и терпения со стороны воспитателя к подбору наиболее действенных средств и методов обучения.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Речевое направление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 детей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приоритетным. Ведь речь – это не только средство общения, но и орудие мышления, творчества, носитель памяти, информации и пр. Другими словами, речь – это полиморфная 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(многообразная)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деятельность. Овладение связной монологической речью является высшим достижением речевого воспитания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дошкольников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овладевают родным языком через речевую деятельность, через восприятие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речи и говорение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Поэтому, очень важно создавать условия для хорошо связной речевой деятельности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детей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общения, для выражения своих мыслей. Исследователи, изучающие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мелкой моторики детей в дошкольном возрасте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отмечали, что выполнение детьми упражнений для рук помогало им овладевать правильной речью. Известному педагогу В. А. Сухомлинскому принадлежит 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высказывание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«Ум ребенка находится на кончиках его пальцев»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же так важно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мелкую моторику рук ребенка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Движения пальцев и кистей рук имеют особое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развивающее воздействие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Игры с участием рук и пальцев приводят в гармоничное отношение тело и разум.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речь ребенка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это потому, что каждый палец руки имеет довольно обширное представительство в коре больших полушарий мозга. Речевые реакции находятся в прямой зависимости от тренированности пальцев.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Работая над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развитием речи детей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планируя свою работу, мы не должны </w:t>
      </w:r>
      <w:proofErr w:type="gramStart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забывать</w:t>
      </w:r>
      <w:proofErr w:type="gramEnd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Cегодня</w:t>
      </w:r>
      <w:proofErr w:type="spellEnd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общеизвестно, что уровень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 моторики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один из показателей интеллектуальной готовности к школьному обучению, помогающий не только при письме, работе с компьютером, но и логически связно рассуждать. Было установлено также, что уровень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 речи детей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находится в прямой зависимости от степени </w:t>
      </w:r>
      <w:proofErr w:type="spellStart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тонких движений пальцев рук. Если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движений пальцев соответствует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возрасту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и речевое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находится в пределах нормы.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Поэтому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совершенствование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мелкой моторики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кисти и пальцев рук является главным стимулом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центральной нервной системы, всех психических процессов и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речи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раннем и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младшем дошкольном возрасте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нужно выполнять простые упражнения, сопровождаемые стихотворным текстом, не забывать о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развитии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элементарных навыков 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самообслуживания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застегивать и расстегивать пуговицы, завязывать шнурки и т. д.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Мелкая моторика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одна из сторон двигательной сферы, которая непосредственно связана с овладением предметными действиями,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развитием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продуктивных видов деятельности, письмом, речью ребенка. Формирование же двигательных функций, в том числе и тонких движений рук, происходит в процессе взаимодействия ребенка с окружающим его предметным миром. Какие же упражнения помогут ребенку усовершенствовать свои навыки?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958" w:rsidRPr="00697958" w:rsidRDefault="00697958" w:rsidP="0069795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lastRenderedPageBreak/>
        <w:t>Пальчиковая гимнастика.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«Пальчиковые игры»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 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«вправо»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«влево»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«вверх»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«вниз»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 Дети старше 5 лет могут оформить игры разнообразным реквизитом - домиками, кубиками,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мелкими предметами и т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958" w:rsidRPr="00697958" w:rsidRDefault="00697958" w:rsidP="0069795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t>Игры с крупой, бусинками, пуговицами, </w:t>
      </w:r>
      <w:r w:rsidRPr="00697958">
        <w:rPr>
          <w:rFonts w:ascii="Times New Roman" w:eastAsia="Times New Roman" w:hAnsi="Times New Roman" w:cs="Times New Roman"/>
          <w:bCs/>
          <w:color w:val="2F241D"/>
          <w:sz w:val="24"/>
          <w:szCs w:val="24"/>
          <w:lang w:eastAsia="ru-RU"/>
        </w:rPr>
        <w:t>мелкими камешками</w:t>
      </w:r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t>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игры оказывают прекрасное тонизирующее и </w:t>
      </w:r>
      <w:proofErr w:type="spellStart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оздоравливающее</w:t>
      </w:r>
      <w:proofErr w:type="spellEnd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действие. Детям предлагается сортировать, угадывать с закрытыми глазами, катать между большим и указательным пальцем, придавливать поочередно всеми пальцами обеих рук к столу, стараясь при этом делать вращательные движения. Можно научить ребенка перекатывать пальцами одной руки два грецких ореха или камешка, пальцами одной руки или между двух ладоней шестигранный карандаш. Отлично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развивает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руку разнообразное нанизывание.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958" w:rsidRPr="00697958" w:rsidRDefault="00697958" w:rsidP="006979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t>Рисование, раскрашивание.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Раскрашивание - один из самых легких видов деятельности. Вместе с тем, оно продолжает оставаться средством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согласованных действий зрительного и двигательного анализаторов и укрепления двигательного аппарата пишущей руки. Необходимо учить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детей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раскрашивать аккуратно, не выходя за контуры изображенных предметов, равномерно нанося нужный цвет. В процессе рисования у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детей развиваются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только общие представления, творчество, углубляется эмоциональное отношение к действительности, но формируются элементарные графические умения, столь необходимые для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 ручной ловкости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освоения письма.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958" w:rsidRPr="00697958" w:rsidRDefault="00697958" w:rsidP="0069795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t>Аппликации.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вырезанных фигурок дети могут составлять композиции - аппликации. Для начала удобней вырезать геометрические формы и фигурки из цветных журналов, и клеящим карандашом, закреплять их на листе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958" w:rsidRPr="00697958" w:rsidRDefault="00697958" w:rsidP="0069795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t>Работа с бумагой. Оригами.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Развитию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точных движений и памяти помогают плетение ковриков из бумажных полос, складывание корабликов, фигурок зверей из бумаги.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958" w:rsidRPr="00697958" w:rsidRDefault="00697958" w:rsidP="0069795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t>Лепка из пластилина, глины и соленого теста.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делать единичные детали или сразу несколько и объединять их в композиции. Вы можете лепить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мелкие детали сами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малыш может собирать готовую композицию.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Лепим колбаски, колечки, шарики; режем пластилиновую колбаску стекой на множество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мелких кусочков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потом слепляем кусочки снова.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958" w:rsidRPr="00697958" w:rsidRDefault="00697958" w:rsidP="0069795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t xml:space="preserve">Шнуровки, скручивание </w:t>
      </w:r>
      <w:proofErr w:type="spellStart"/>
      <w:proofErr w:type="gramStart"/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t>лент,игры</w:t>
      </w:r>
      <w:proofErr w:type="spellEnd"/>
      <w:proofErr w:type="gramEnd"/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t xml:space="preserve"> с прищепками, откручивание и закручивание крышек и др.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в продаже встречается множество разнообразных игр со шнурками. В целом, их можно разделить на несколько видов. Во-первых, шнуровки сюжетные. Ребенку предлагается “незаконченная” картинка (изображение ежика, белочки, елки, вазы с букетом, домика, к которой нужно </w:t>
      </w:r>
      <w:proofErr w:type="spellStart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пришнуровать</w:t>
      </w:r>
      <w:proofErr w:type="spellEnd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недостающие 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детали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грибы, фрукты и орехи, новогодние игрушки, цветы, окошки и т. п. Второй вид 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шнуровок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пуговицы, башмачки, цилиндры или любые другие, сделанные из дерева или мягкого безопасного материала, цельные предметы, в которых проделаны отверстия для шнурков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97958" w:rsidRPr="00697958" w:rsidRDefault="00697958" w:rsidP="0069795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2F241D"/>
          <w:sz w:val="24"/>
          <w:szCs w:val="24"/>
          <w:lang w:eastAsia="ru-RU"/>
        </w:rPr>
        <w:t>Песочная терапия.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Податливость песка провоцирует желание создать из него миниатюру реального мира. Созданная ребенком картина из песка является творческим продуктом. Основной акцент делается на творческом самовыражении ребенка, благодаря которому на бессознательно-символическом уровне происходит выход внутреннего напряжения и поиск путей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большую коробку, заполните ее наполовину промытым и высушенным речным песком. Покажите ребенку игрушку, которую вы запрячете в этом песке, и сделайте это, когда он отвернется. Постепенно можно увеличивать количество запрятанных игрушек.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ребенку смоделировать песочную проекцию. Например, в соответствии с имеющимся опытом ребенка, попросите его изобразить зоопарк, домашних животных, лес и т. д. Пусть ребенок сам отберет необходимые материалы и смоделирует пространство.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Придумайте и смоделируйте песочную проекцию с различными ландшафтами 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(горы, водоемы, равнины и. т. д.)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основе знакомых ребенку лексических тем 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(например, дикие животные)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Используйте для построения проекции фигурки домашних животных. Предложите ребенку исправить картину. Ребенок сам должен выбрать правильные фигурки животных и поместить их в свойственные им ландшафты.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Постановка знакомой ребенку сказки. Ребенок самостоятельно выбирает реквизит и строит декорации. Сказка может быть проиграна полностью по сюжету или берется за основу знакомый сюжет, а ребенок придумывает и доигрывает свое окончание сказки.</w:t>
      </w:r>
    </w:p>
    <w:p w:rsidR="00697958" w:rsidRPr="00697958" w:rsidRDefault="00697958" w:rsidP="00697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Описанные в литературе данные и собственные наблюдения доказывают, что незатейливые песочные игры на самом деле обладают колоссальным, </w:t>
      </w:r>
      <w:proofErr w:type="spellStart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оздоравливающим</w:t>
      </w:r>
      <w:proofErr w:type="spellEnd"/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значением для всестороннего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развития ребёнка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к. песок – природный материал. Именно 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«диалог»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песком создаёт дополнительный акцент на тактильно-кинестетическую чувствительность и 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69795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моторный интеллект</w:t>
      </w:r>
      <w:r w:rsidRPr="006979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ребёнка. Существенно повышается мотивация, более интенсивно и гармонично происходит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процессов. Заданий и упражнений, направленных на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развитие мелкой моторики очень много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желании, особенно, если подключить фантазию и воображение, придумывать их можно бесконечно. И главное здесь - учитывать индивидуальные особенности каждого ребенка, его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возраст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настроение, желание и возможности. Умелыми пальцы станут не сразу. Игры и упражнения, пальчиковые разминки, проводимые систематически с самого раннего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возраста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помогают детям уверенно держать карандаш и ручку, самостоятельно заплетать косички и шнуровать ботинки, строить из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мелких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деталей конструктора, лепить из глины и пластилина</w:t>
      </w:r>
      <w:r w:rsidRPr="0069795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д. Таким образом, если будут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развиваться пальцы рук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будут </w:t>
      </w:r>
      <w:r w:rsidRPr="00697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развиваться</w:t>
      </w:r>
      <w:r w:rsidRPr="00697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речь и мышление ребенка.</w:t>
      </w:r>
    </w:p>
    <w:p w:rsidR="006570AA" w:rsidRPr="00697958" w:rsidRDefault="006570AA" w:rsidP="006979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70AA" w:rsidRPr="00697958" w:rsidSect="00697958">
      <w:pgSz w:w="11906" w:h="16838"/>
      <w:pgMar w:top="1134" w:right="850" w:bottom="1134" w:left="1701" w:header="708" w:footer="708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52908"/>
    <w:multiLevelType w:val="multilevel"/>
    <w:tmpl w:val="CA70CC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715F0"/>
    <w:multiLevelType w:val="multilevel"/>
    <w:tmpl w:val="9D5429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C523E"/>
    <w:multiLevelType w:val="multilevel"/>
    <w:tmpl w:val="BE30E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C0ED2"/>
    <w:multiLevelType w:val="multilevel"/>
    <w:tmpl w:val="7930A0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E0E76"/>
    <w:multiLevelType w:val="multilevel"/>
    <w:tmpl w:val="10D2A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F6B9E"/>
    <w:multiLevelType w:val="multilevel"/>
    <w:tmpl w:val="D06070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0720E"/>
    <w:multiLevelType w:val="multilevel"/>
    <w:tmpl w:val="B6BE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E7B69"/>
    <w:multiLevelType w:val="multilevel"/>
    <w:tmpl w:val="58C021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58"/>
    <w:rsid w:val="006570AA"/>
    <w:rsid w:val="006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8263"/>
  <w15:chartTrackingRefBased/>
  <w15:docId w15:val="{84F43B40-57BD-4632-B37C-F3B8299B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cp:lastPrinted>2024-04-08T15:14:00Z</cp:lastPrinted>
  <dcterms:created xsi:type="dcterms:W3CDTF">2024-04-08T15:05:00Z</dcterms:created>
  <dcterms:modified xsi:type="dcterms:W3CDTF">2024-04-08T15:16:00Z</dcterms:modified>
</cp:coreProperties>
</file>