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C4" w:rsidRPr="00C526C4" w:rsidRDefault="00C526C4" w:rsidP="00CF69AB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C526C4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C526C4" w:rsidRPr="00C526C4" w:rsidRDefault="00C526C4" w:rsidP="00C526C4">
      <w:pPr>
        <w:ind w:firstLine="567"/>
        <w:jc w:val="center"/>
        <w:rPr>
          <w:rFonts w:ascii="Times New Roman" w:hAnsi="Times New Roman" w:cs="Times New Roman"/>
          <w:sz w:val="56"/>
          <w:szCs w:val="56"/>
        </w:rPr>
      </w:pPr>
      <w:r w:rsidRPr="00C526C4">
        <w:rPr>
          <w:rFonts w:ascii="Times New Roman" w:hAnsi="Times New Roman" w:cs="Times New Roman"/>
          <w:b/>
          <w:bCs/>
          <w:sz w:val="56"/>
          <w:szCs w:val="56"/>
        </w:rPr>
        <w:t>«</w:t>
      </w:r>
      <w:r>
        <w:rPr>
          <w:rFonts w:ascii="Times New Roman" w:hAnsi="Times New Roman" w:cs="Times New Roman"/>
          <w:b/>
          <w:bCs/>
          <w:sz w:val="56"/>
          <w:szCs w:val="56"/>
        </w:rPr>
        <w:t>Привитие навыков по ППБ детям</w:t>
      </w:r>
      <w:r w:rsidRPr="00C526C4">
        <w:rPr>
          <w:rFonts w:ascii="Times New Roman" w:hAnsi="Times New Roman" w:cs="Times New Roman"/>
          <w:b/>
          <w:bCs/>
          <w:sz w:val="56"/>
          <w:szCs w:val="56"/>
        </w:rPr>
        <w:t>»</w:t>
      </w:r>
      <w:bookmarkStart w:id="0" w:name="_GoBack"/>
      <w:bookmarkEnd w:id="0"/>
    </w:p>
    <w:p w:rsidR="00C526C4" w:rsidRPr="00C526C4" w:rsidRDefault="00C526C4" w:rsidP="00C526C4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375285</wp:posOffset>
            </wp:positionV>
            <wp:extent cx="3100705" cy="1962150"/>
            <wp:effectExtent l="19050" t="0" r="4445" b="0"/>
            <wp:wrapTight wrapText="bothSides">
              <wp:wrapPolygon edited="0">
                <wp:start x="-133" y="0"/>
                <wp:lineTo x="-133" y="21390"/>
                <wp:lineTo x="21631" y="21390"/>
                <wp:lineTo x="21631" y="0"/>
                <wp:lineTo x="-133" y="0"/>
              </wp:wrapPolygon>
            </wp:wrapTight>
            <wp:docPr id="3" name="Рисунок 1" descr="ÐÐ°ÑÑÐ¸Ð½ÐºÐ¸ Ð¿Ð¾ Ð·Ð°Ð¿ÑÐ¾ÑÑ Ð¿Ð¾Ð¶Ð°Ñ Ð½Ð°ÑÐ¸ÑÐ¾Ð²Ð°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¾Ð¶Ð°Ñ Ð½Ð°ÑÐ¸ÑÐ¾Ð²Ð°ÑÑ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26C4">
        <w:rPr>
          <w:rFonts w:ascii="Times New Roman" w:hAnsi="Times New Roman" w:cs="Times New Roman"/>
          <w:b/>
          <w:bCs/>
          <w:sz w:val="32"/>
          <w:szCs w:val="32"/>
        </w:rPr>
        <w:t>Основы воспитания детей закладываются в дошкольном возрасте.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Pr="00900DD4">
        <w:rPr>
          <w:rFonts w:ascii="Times New Roman" w:hAnsi="Times New Roman" w:cs="Times New Roman"/>
          <w:sz w:val="24"/>
          <w:szCs w:val="24"/>
        </w:rPr>
        <w:t>электровыключатели</w:t>
      </w:r>
      <w:proofErr w:type="spellEnd"/>
      <w:r w:rsidRPr="00900DD4">
        <w:rPr>
          <w:rFonts w:ascii="Times New Roman" w:hAnsi="Times New Roman" w:cs="Times New Roman"/>
          <w:sz w:val="24"/>
          <w:szCs w:val="24"/>
        </w:rPr>
        <w:t xml:space="preserve">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  <w:r w:rsidRPr="00900DD4">
        <w:rPr>
          <w:noProof/>
          <w:sz w:val="24"/>
          <w:szCs w:val="24"/>
          <w:lang w:eastAsia="ru-RU"/>
        </w:rPr>
        <w:t xml:space="preserve"> 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b/>
          <w:bCs/>
          <w:sz w:val="24"/>
          <w:szCs w:val="24"/>
        </w:rPr>
        <w:t>На первом же этапе детского любопытства</w:t>
      </w:r>
      <w:r w:rsidRPr="00900DD4">
        <w:rPr>
          <w:rFonts w:ascii="Times New Roman" w:hAnsi="Times New Roman" w:cs="Times New Roman"/>
          <w:sz w:val="24"/>
          <w:szCs w:val="24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  <w:r w:rsidRPr="00900DD4">
        <w:rPr>
          <w:sz w:val="24"/>
          <w:szCs w:val="24"/>
        </w:rPr>
        <w:t xml:space="preserve"> 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b/>
          <w:bCs/>
          <w:sz w:val="24"/>
          <w:szCs w:val="24"/>
        </w:rPr>
        <w:t>В возрасте от трёх до шести лет</w:t>
      </w:r>
      <w:r w:rsidRPr="00900DD4">
        <w:rPr>
          <w:rFonts w:ascii="Times New Roman" w:hAnsi="Times New Roman" w:cs="Times New Roman"/>
          <w:sz w:val="24"/>
          <w:szCs w:val="24"/>
        </w:rPr>
        <w:t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 xml:space="preserve"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</w:t>
      </w:r>
      <w:r w:rsidRPr="00900DD4">
        <w:rPr>
          <w:rFonts w:ascii="Times New Roman" w:hAnsi="Times New Roman" w:cs="Times New Roman"/>
          <w:sz w:val="24"/>
          <w:szCs w:val="24"/>
        </w:rPr>
        <w:lastRenderedPageBreak/>
        <w:t>Во всём этом таится большое зло: дети привыкают к спичкам, просят их, специально ищут, а найдя, устраивают игры, опасные для их жизни.</w:t>
      </w:r>
      <w:r w:rsidRPr="00900DD4">
        <w:rPr>
          <w:rFonts w:ascii="Times New Roman" w:hAnsi="Times New Roman" w:cs="Times New Roman"/>
          <w:sz w:val="24"/>
          <w:szCs w:val="24"/>
        </w:rPr>
        <w:br/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b/>
          <w:bCs/>
          <w:sz w:val="24"/>
          <w:szCs w:val="24"/>
        </w:rPr>
        <w:t>Реакция детей во время пожара: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00DD4">
        <w:rPr>
          <w:rFonts w:ascii="Times New Roman" w:hAnsi="Times New Roman" w:cs="Times New Roman"/>
          <w:sz w:val="24"/>
          <w:szCs w:val="24"/>
        </w:rPr>
        <w:t>Ребенок  может</w:t>
      </w:r>
      <w:proofErr w:type="gramEnd"/>
      <w:r w:rsidRPr="00900DD4">
        <w:rPr>
          <w:rFonts w:ascii="Times New Roman" w:hAnsi="Times New Roman" w:cs="Times New Roman"/>
          <w:sz w:val="24"/>
          <w:szCs w:val="24"/>
        </w:rPr>
        <w:t xml:space="preserve">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b/>
          <w:bCs/>
          <w:sz w:val="24"/>
          <w:szCs w:val="24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b/>
          <w:bCs/>
          <w:sz w:val="24"/>
          <w:szCs w:val="24"/>
        </w:rPr>
        <w:t>Ребенок должен знать, что если он видит пламя, то нужно: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900DD4">
        <w:rPr>
          <w:rFonts w:ascii="Times New Roman" w:hAnsi="Times New Roman" w:cs="Times New Roman"/>
          <w:sz w:val="24"/>
          <w:szCs w:val="24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lastRenderedPageBreak/>
        <w:t>- не тушить огонь в квартире самостоятельно;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- ни в коем случае не пользоваться лифтом, а спускаться по лестнице;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- если квартира заперта, прятаться от огня в ванной комнате, следить, чтобы дым не проникал в вентиляцию;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C526C4" w:rsidRPr="00900DD4" w:rsidRDefault="00C526C4" w:rsidP="00C526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b/>
          <w:bCs/>
          <w:sz w:val="24"/>
          <w:szCs w:val="24"/>
        </w:rPr>
        <w:t>Используйте эти советы при беседе с детьми, для профилактики пожарной безопасности.</w:t>
      </w:r>
    </w:p>
    <w:p w:rsidR="004F3467" w:rsidRPr="00C526C4" w:rsidRDefault="00C526C4" w:rsidP="00C526C4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24035" cy="3181350"/>
            <wp:effectExtent l="19050" t="0" r="0" b="0"/>
            <wp:docPr id="4" name="Рисунок 4" descr="ÐÐ°ÑÑÐ¸Ð½ÐºÐ¸ Ð¿Ð¾ Ð·Ð°Ð¿ÑÐ¾ÑÑ Ð¿Ð¾Ð¶Ð°Ñ Ð½Ð°ÑÐ¸ÑÐ¾Ð²Ð°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¿Ð¾Ð¶Ð°Ñ Ð½Ð°ÑÐ¸ÑÐ¾Ð²Ð°ÑÑ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03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39" w:rsidRDefault="00CB4539"/>
    <w:sectPr w:rsidR="00CB4539" w:rsidSect="00C526C4">
      <w:pgSz w:w="11906" w:h="16838"/>
      <w:pgMar w:top="1134" w:right="1133" w:bottom="993" w:left="1418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C4"/>
    <w:rsid w:val="003138A8"/>
    <w:rsid w:val="004F3467"/>
    <w:rsid w:val="00900DD4"/>
    <w:rsid w:val="0099762A"/>
    <w:rsid w:val="00C526C4"/>
    <w:rsid w:val="00CB4539"/>
    <w:rsid w:val="00C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2A859-DB79-4A58-B997-BECE6B49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</dc:creator>
  <cp:keywords/>
  <dc:description/>
  <cp:lastModifiedBy>MacBook</cp:lastModifiedBy>
  <cp:revision>3</cp:revision>
  <cp:lastPrinted>2024-12-09T16:39:00Z</cp:lastPrinted>
  <dcterms:created xsi:type="dcterms:W3CDTF">2024-12-09T16:30:00Z</dcterms:created>
  <dcterms:modified xsi:type="dcterms:W3CDTF">2024-12-09T16:40:00Z</dcterms:modified>
</cp:coreProperties>
</file>